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F5" w:rsidRDefault="00C84AF5" w:rsidP="00C84AF5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C84AF5" w:rsidRDefault="00C84AF5" w:rsidP="00C84AF5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ВЧ.02 СВОДНЫЙ ХОР.</w:t>
      </w:r>
    </w:p>
    <w:p w:rsidR="00C84AF5" w:rsidRDefault="00C84AF5" w:rsidP="00C84AF5">
      <w:pPr>
        <w:spacing w:line="283" w:lineRule="exact"/>
        <w:rPr>
          <w:sz w:val="20"/>
          <w:szCs w:val="20"/>
        </w:rPr>
      </w:pPr>
    </w:p>
    <w:p w:rsidR="00C84AF5" w:rsidRDefault="00C84AF5" w:rsidP="00C84AF5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C84AF5" w:rsidRDefault="00C84AF5" w:rsidP="00C84AF5">
      <w:pPr>
        <w:spacing w:line="2" w:lineRule="exact"/>
        <w:ind w:left="284"/>
        <w:rPr>
          <w:sz w:val="20"/>
          <w:szCs w:val="20"/>
        </w:rPr>
      </w:pPr>
    </w:p>
    <w:p w:rsidR="00C84AF5" w:rsidRDefault="00C84AF5" w:rsidP="00C84AF5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C84AF5" w:rsidRDefault="00C84AF5" w:rsidP="00C84AF5">
      <w:pPr>
        <w:spacing w:line="12" w:lineRule="exact"/>
        <w:ind w:left="284"/>
        <w:rPr>
          <w:sz w:val="20"/>
          <w:szCs w:val="20"/>
        </w:rPr>
      </w:pPr>
    </w:p>
    <w:p w:rsidR="00C84AF5" w:rsidRDefault="00C84AF5" w:rsidP="00C84AF5">
      <w:pPr>
        <w:spacing w:line="14" w:lineRule="exact"/>
        <w:ind w:left="284"/>
        <w:rPr>
          <w:sz w:val="20"/>
          <w:szCs w:val="20"/>
        </w:rPr>
      </w:pPr>
    </w:p>
    <w:p w:rsidR="00C84AF5" w:rsidRDefault="00C84AF5" w:rsidP="00C84AF5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C84AF5" w:rsidRDefault="00C84AF5" w:rsidP="00C84AF5">
      <w:pPr>
        <w:spacing w:line="2" w:lineRule="exact"/>
        <w:ind w:left="284"/>
        <w:rPr>
          <w:sz w:val="20"/>
          <w:szCs w:val="20"/>
        </w:rPr>
      </w:pPr>
    </w:p>
    <w:p w:rsidR="00C84AF5" w:rsidRDefault="00C84AF5" w:rsidP="00C84AF5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C84AF5" w:rsidRDefault="00C84AF5" w:rsidP="00C84AF5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C84AF5" w:rsidRDefault="00C84AF5" w:rsidP="00C84AF5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C84AF5" w:rsidRDefault="00C84AF5" w:rsidP="00C84AF5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C84AF5" w:rsidRDefault="00C84AF5" w:rsidP="00C84AF5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C84AF5" w:rsidRDefault="00C84AF5" w:rsidP="00C84AF5">
      <w:pPr>
        <w:spacing w:line="12" w:lineRule="exact"/>
      </w:pPr>
    </w:p>
    <w:p w:rsidR="00C84AF5" w:rsidRDefault="00C84AF5" w:rsidP="00C84AF5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803B9A" w:rsidRDefault="00803B9A" w:rsidP="00803B9A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>
        <w:t xml:space="preserve"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изучение учебной дисциплины «</w:t>
      </w:r>
      <w:r w:rsidR="006355C0">
        <w:t>Сводный хор</w:t>
      </w:r>
      <w:r>
        <w:t xml:space="preserve">» отводится </w:t>
      </w:r>
      <w:r w:rsidR="006355C0">
        <w:t>288</w:t>
      </w:r>
      <w:r>
        <w:t xml:space="preserve"> час</w:t>
      </w:r>
      <w:r w:rsidR="006355C0">
        <w:t>ов</w:t>
      </w:r>
      <w:r>
        <w:t xml:space="preserve"> </w:t>
      </w:r>
      <w:r w:rsidR="006355C0">
        <w:t>с 5 по 7  класс</w:t>
      </w:r>
      <w:r>
        <w:t>.</w:t>
      </w:r>
    </w:p>
    <w:p w:rsidR="00A65E4A" w:rsidRDefault="00A65E4A"/>
    <w:sectPr w:rsidR="00A65E4A" w:rsidSect="00A6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4AF5"/>
    <w:rsid w:val="000C1907"/>
    <w:rsid w:val="001C0417"/>
    <w:rsid w:val="00297DF7"/>
    <w:rsid w:val="003578F5"/>
    <w:rsid w:val="003F435B"/>
    <w:rsid w:val="006355C0"/>
    <w:rsid w:val="00765CE0"/>
    <w:rsid w:val="00803B9A"/>
    <w:rsid w:val="00931B5C"/>
    <w:rsid w:val="009B3E22"/>
    <w:rsid w:val="00A65E4A"/>
    <w:rsid w:val="00AA26B6"/>
    <w:rsid w:val="00B5569E"/>
    <w:rsid w:val="00B96CE4"/>
    <w:rsid w:val="00C84AF5"/>
    <w:rsid w:val="00D525DF"/>
    <w:rsid w:val="00DA351C"/>
    <w:rsid w:val="00E84FDA"/>
    <w:rsid w:val="00EB236D"/>
    <w:rsid w:val="00FF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803B9A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2020-09-29T09:28:00Z</dcterms:created>
  <dcterms:modified xsi:type="dcterms:W3CDTF">2020-09-29T14:33:00Z</dcterms:modified>
</cp:coreProperties>
</file>