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F0" w:rsidRDefault="00A301F0" w:rsidP="00A301F0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A301F0" w:rsidRDefault="00A301F0" w:rsidP="00A301F0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УПО.05.02 БИОЛОГИЯ.</w:t>
      </w:r>
    </w:p>
    <w:p w:rsidR="00A301F0" w:rsidRDefault="00A301F0" w:rsidP="00A301F0">
      <w:pPr>
        <w:spacing w:line="283" w:lineRule="exact"/>
        <w:rPr>
          <w:sz w:val="20"/>
          <w:szCs w:val="20"/>
        </w:rPr>
      </w:pPr>
    </w:p>
    <w:p w:rsidR="00A301F0" w:rsidRDefault="00A301F0" w:rsidP="00A301F0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A301F0" w:rsidRDefault="00A301F0" w:rsidP="00A301F0">
      <w:pPr>
        <w:spacing w:line="2" w:lineRule="exact"/>
        <w:ind w:left="284"/>
        <w:rPr>
          <w:sz w:val="20"/>
          <w:szCs w:val="20"/>
        </w:rPr>
      </w:pPr>
    </w:p>
    <w:p w:rsidR="00A301F0" w:rsidRDefault="00A301F0" w:rsidP="00A301F0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A301F0" w:rsidRDefault="00A301F0" w:rsidP="00A301F0">
      <w:pPr>
        <w:spacing w:line="12" w:lineRule="exact"/>
        <w:ind w:left="284"/>
        <w:rPr>
          <w:sz w:val="20"/>
          <w:szCs w:val="20"/>
        </w:rPr>
      </w:pPr>
    </w:p>
    <w:p w:rsidR="00A301F0" w:rsidRDefault="00A301F0" w:rsidP="00A301F0">
      <w:pPr>
        <w:spacing w:line="14" w:lineRule="exact"/>
        <w:ind w:left="284"/>
        <w:rPr>
          <w:sz w:val="20"/>
          <w:szCs w:val="20"/>
        </w:rPr>
      </w:pPr>
    </w:p>
    <w:p w:rsidR="00A301F0" w:rsidRDefault="00A301F0" w:rsidP="00A301F0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A301F0" w:rsidRDefault="00A301F0" w:rsidP="00A301F0">
      <w:pPr>
        <w:spacing w:line="2" w:lineRule="exact"/>
        <w:ind w:left="284"/>
        <w:rPr>
          <w:sz w:val="20"/>
          <w:szCs w:val="20"/>
        </w:rPr>
      </w:pPr>
    </w:p>
    <w:p w:rsidR="00A301F0" w:rsidRDefault="00A301F0" w:rsidP="00A301F0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A301F0" w:rsidRDefault="00A301F0" w:rsidP="00A301F0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A301F0" w:rsidRDefault="00A301F0" w:rsidP="00A301F0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A301F0" w:rsidRDefault="00A301F0" w:rsidP="00A301F0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A301F0" w:rsidRDefault="00A301F0" w:rsidP="00A301F0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A301F0" w:rsidRDefault="00A301F0" w:rsidP="00A301F0">
      <w:pPr>
        <w:spacing w:line="12" w:lineRule="exact"/>
      </w:pPr>
    </w:p>
    <w:p w:rsidR="00A301F0" w:rsidRDefault="00A301F0" w:rsidP="00A301F0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7269D8" w:rsidRPr="00724A8A" w:rsidRDefault="007269D8" w:rsidP="007269D8">
      <w:pPr>
        <w:jc w:val="both"/>
      </w:pPr>
      <w:r w:rsidRPr="00724A8A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 w:rsidRPr="00724A8A">
        <w:t>в</w:t>
      </w:r>
      <w:proofErr w:type="gramEnd"/>
      <w:r w:rsidRPr="00724A8A">
        <w:t xml:space="preserve"> </w:t>
      </w:r>
      <w:proofErr w:type="gramStart"/>
      <w:r w:rsidRPr="00724A8A">
        <w:t>на</w:t>
      </w:r>
      <w:proofErr w:type="gramEnd"/>
      <w:r w:rsidRPr="00724A8A">
        <w:t xml:space="preserve"> изучение учебной дисциплины «</w:t>
      </w:r>
      <w:r w:rsidR="00D2365B">
        <w:t>Биология</w:t>
      </w:r>
      <w:r w:rsidRPr="00724A8A">
        <w:t xml:space="preserve">» отводится </w:t>
      </w:r>
      <w:r w:rsidR="00D2365B">
        <w:t>252</w:t>
      </w:r>
      <w:r w:rsidRPr="00724A8A">
        <w:t xml:space="preserve"> часов с 5 по 9 класс.</w:t>
      </w:r>
    </w:p>
    <w:p w:rsidR="00D2365B" w:rsidRPr="00D2365B" w:rsidRDefault="00D2365B" w:rsidP="00D2365B">
      <w:pPr>
        <w:jc w:val="both"/>
        <w:rPr>
          <w:b/>
        </w:rPr>
      </w:pPr>
      <w:r w:rsidRPr="00D2365B">
        <w:rPr>
          <w:b/>
        </w:rPr>
        <w:t xml:space="preserve">Цели и задачи предмета. </w:t>
      </w:r>
    </w:p>
    <w:p w:rsidR="00D2365B" w:rsidRPr="00D2365B" w:rsidRDefault="00D2365B" w:rsidP="00D2365B">
      <w:pPr>
        <w:spacing w:line="2" w:lineRule="exact"/>
        <w:jc w:val="both"/>
      </w:pPr>
    </w:p>
    <w:p w:rsidR="00D2365B" w:rsidRPr="00D2365B" w:rsidRDefault="00D2365B" w:rsidP="00D2365B">
      <w:pPr>
        <w:spacing w:line="48" w:lineRule="exact"/>
        <w:jc w:val="both"/>
      </w:pPr>
    </w:p>
    <w:p w:rsidR="00D2365B" w:rsidRPr="00D2365B" w:rsidRDefault="00D2365B" w:rsidP="00D2365B">
      <w:pPr>
        <w:numPr>
          <w:ilvl w:val="0"/>
          <w:numId w:val="3"/>
        </w:numPr>
        <w:tabs>
          <w:tab w:val="left" w:pos="168"/>
        </w:tabs>
        <w:spacing w:line="276" w:lineRule="auto"/>
        <w:ind w:firstLine="1"/>
        <w:jc w:val="both"/>
      </w:pPr>
      <w:r w:rsidRPr="00D2365B"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D2365B" w:rsidRPr="00D2365B" w:rsidRDefault="00D2365B" w:rsidP="00D2365B">
      <w:pPr>
        <w:spacing w:line="3" w:lineRule="exact"/>
        <w:jc w:val="both"/>
      </w:pPr>
    </w:p>
    <w:p w:rsidR="00D2365B" w:rsidRPr="00D2365B" w:rsidRDefault="00D2365B" w:rsidP="00D2365B">
      <w:pPr>
        <w:numPr>
          <w:ilvl w:val="0"/>
          <w:numId w:val="3"/>
        </w:numPr>
        <w:tabs>
          <w:tab w:val="left" w:pos="245"/>
        </w:tabs>
        <w:spacing w:line="275" w:lineRule="auto"/>
        <w:ind w:firstLine="1"/>
        <w:jc w:val="both"/>
      </w:pPr>
      <w:r w:rsidRPr="00D2365B">
        <w:t>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D2365B" w:rsidRPr="00D2365B" w:rsidRDefault="00D2365B" w:rsidP="00D2365B">
      <w:pPr>
        <w:spacing w:line="1" w:lineRule="exact"/>
        <w:jc w:val="both"/>
      </w:pPr>
    </w:p>
    <w:p w:rsidR="00D2365B" w:rsidRPr="00D2365B" w:rsidRDefault="00D2365B" w:rsidP="00D2365B">
      <w:pPr>
        <w:numPr>
          <w:ilvl w:val="0"/>
          <w:numId w:val="3"/>
        </w:numPr>
        <w:tabs>
          <w:tab w:val="left" w:pos="168"/>
        </w:tabs>
        <w:spacing w:line="275" w:lineRule="auto"/>
        <w:ind w:firstLine="1"/>
        <w:jc w:val="both"/>
      </w:pPr>
      <w:r w:rsidRPr="00D2365B"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D2365B" w:rsidRPr="00D2365B" w:rsidRDefault="00D2365B" w:rsidP="00D2365B">
      <w:pPr>
        <w:spacing w:line="1" w:lineRule="exact"/>
        <w:jc w:val="both"/>
      </w:pPr>
    </w:p>
    <w:p w:rsidR="00D2365B" w:rsidRPr="00D2365B" w:rsidRDefault="00D2365B" w:rsidP="00D2365B">
      <w:pPr>
        <w:numPr>
          <w:ilvl w:val="0"/>
          <w:numId w:val="3"/>
        </w:numPr>
        <w:tabs>
          <w:tab w:val="left" w:pos="173"/>
        </w:tabs>
        <w:spacing w:line="276" w:lineRule="auto"/>
        <w:ind w:firstLine="1"/>
        <w:jc w:val="both"/>
      </w:pPr>
      <w:r w:rsidRPr="00D2365B"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D2365B" w:rsidRPr="00D2365B" w:rsidRDefault="00D2365B" w:rsidP="00D2365B">
      <w:pPr>
        <w:spacing w:line="3" w:lineRule="exact"/>
        <w:jc w:val="both"/>
      </w:pPr>
    </w:p>
    <w:p w:rsidR="00D2365B" w:rsidRPr="00D2365B" w:rsidRDefault="00D2365B" w:rsidP="00D2365B">
      <w:pPr>
        <w:tabs>
          <w:tab w:val="left" w:pos="580"/>
          <w:tab w:val="left" w:pos="3840"/>
          <w:tab w:val="left" w:pos="6680"/>
          <w:tab w:val="left" w:pos="10300"/>
          <w:tab w:val="left" w:pos="13180"/>
        </w:tabs>
        <w:jc w:val="both"/>
      </w:pPr>
      <w:r w:rsidRPr="00D2365B">
        <w:t>-</w:t>
      </w:r>
      <w:r w:rsidRPr="00D2365B">
        <w:tab/>
        <w:t>овладение ключевыми</w:t>
      </w:r>
      <w:r w:rsidRPr="00D2365B">
        <w:tab/>
        <w:t>компетентностями:</w:t>
      </w:r>
      <w:r w:rsidRPr="00D2365B">
        <w:tab/>
        <w:t>учебно-познавательными,</w:t>
      </w:r>
      <w:r w:rsidRPr="00D2365B">
        <w:tab/>
        <w:t>информационными,</w:t>
      </w:r>
      <w:r w:rsidRPr="00D2365B">
        <w:tab/>
        <w:t>ценностно-смысловыми,</w:t>
      </w:r>
    </w:p>
    <w:p w:rsidR="00D2365B" w:rsidRPr="00D2365B" w:rsidRDefault="00D2365B" w:rsidP="00D2365B">
      <w:pPr>
        <w:spacing w:line="52" w:lineRule="exact"/>
        <w:jc w:val="both"/>
      </w:pPr>
    </w:p>
    <w:p w:rsidR="00D2365B" w:rsidRPr="00D2365B" w:rsidRDefault="00D2365B" w:rsidP="00D2365B">
      <w:pPr>
        <w:jc w:val="both"/>
      </w:pPr>
      <w:r w:rsidRPr="00D2365B">
        <w:t>коммуникативными;</w:t>
      </w:r>
    </w:p>
    <w:p w:rsidR="00D2365B" w:rsidRPr="00D2365B" w:rsidRDefault="00D2365B" w:rsidP="00D2365B">
      <w:pPr>
        <w:spacing w:line="44" w:lineRule="exact"/>
        <w:jc w:val="both"/>
      </w:pPr>
    </w:p>
    <w:p w:rsidR="00D2365B" w:rsidRPr="00D2365B" w:rsidRDefault="00D2365B" w:rsidP="00D2365B">
      <w:pPr>
        <w:numPr>
          <w:ilvl w:val="0"/>
          <w:numId w:val="4"/>
        </w:numPr>
        <w:tabs>
          <w:tab w:val="left" w:pos="250"/>
        </w:tabs>
        <w:spacing w:line="277" w:lineRule="auto"/>
        <w:ind w:firstLine="1"/>
        <w:jc w:val="both"/>
      </w:pPr>
      <w:r w:rsidRPr="00D2365B"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2365B" w:rsidRPr="00D2365B" w:rsidRDefault="00D2365B" w:rsidP="00D2365B">
      <w:pPr>
        <w:spacing w:line="282" w:lineRule="auto"/>
        <w:jc w:val="both"/>
      </w:pPr>
      <w:r w:rsidRPr="00D2365B">
        <w:t xml:space="preserve">Содержание предмета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D2365B"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D2365B">
        <w:t xml:space="preserve">, работать в группе, представлять и сообщать информацию в устной и письменной форме. </w:t>
      </w:r>
    </w:p>
    <w:p w:rsidR="00D2365B" w:rsidRPr="00D2365B" w:rsidRDefault="00D2365B" w:rsidP="00D2365B">
      <w:pPr>
        <w:spacing w:line="275" w:lineRule="auto"/>
        <w:jc w:val="both"/>
      </w:pPr>
      <w:r w:rsidRPr="00D2365B"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D2365B" w:rsidRPr="00D2365B" w:rsidRDefault="00D2365B" w:rsidP="00D2365B">
      <w:pPr>
        <w:spacing w:line="2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160"/>
        </w:tabs>
        <w:ind w:hanging="159"/>
        <w:jc w:val="both"/>
      </w:pPr>
      <w:r w:rsidRPr="00D2365B">
        <w:t>приемы элементарной исследовательской деятельности;</w:t>
      </w:r>
    </w:p>
    <w:p w:rsidR="00D2365B" w:rsidRPr="00D2365B" w:rsidRDefault="00D2365B" w:rsidP="00D2365B">
      <w:pPr>
        <w:spacing w:line="47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160"/>
        </w:tabs>
        <w:ind w:hanging="159"/>
        <w:jc w:val="both"/>
      </w:pPr>
      <w:r w:rsidRPr="00D2365B">
        <w:t>способы работы с естественнонаучной информацией;</w:t>
      </w:r>
    </w:p>
    <w:p w:rsidR="00D2365B" w:rsidRPr="00D2365B" w:rsidRDefault="00D2365B" w:rsidP="00D2365B">
      <w:pPr>
        <w:spacing w:line="52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160"/>
        </w:tabs>
        <w:ind w:hanging="159"/>
        <w:jc w:val="both"/>
      </w:pPr>
      <w:r w:rsidRPr="00D2365B">
        <w:t>коммуникативные умения;</w:t>
      </w:r>
    </w:p>
    <w:p w:rsidR="00D2365B" w:rsidRPr="00D2365B" w:rsidRDefault="00D2365B" w:rsidP="00D2365B">
      <w:pPr>
        <w:spacing w:line="48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163"/>
        </w:tabs>
        <w:spacing w:line="275" w:lineRule="auto"/>
        <w:ind w:firstLine="1"/>
        <w:jc w:val="both"/>
      </w:pPr>
      <w:r w:rsidRPr="00D2365B">
        <w:lastRenderedPageBreak/>
        <w:t>способы самоорганизации учебной деятельности. Важными формами деятельности учащихся являются:</w:t>
      </w:r>
    </w:p>
    <w:p w:rsidR="00D2365B" w:rsidRPr="00D2365B" w:rsidRDefault="00D2365B" w:rsidP="00D2365B">
      <w:pPr>
        <w:spacing w:line="1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240"/>
        </w:tabs>
        <w:spacing w:line="275" w:lineRule="auto"/>
        <w:ind w:firstLine="1"/>
        <w:jc w:val="both"/>
      </w:pPr>
      <w:r w:rsidRPr="00D2365B"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D2365B" w:rsidRPr="00D2365B" w:rsidRDefault="00D2365B" w:rsidP="00D2365B">
      <w:pPr>
        <w:spacing w:line="1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283"/>
        </w:tabs>
        <w:spacing w:line="277" w:lineRule="auto"/>
        <w:ind w:firstLine="1"/>
        <w:jc w:val="both"/>
      </w:pPr>
      <w:r w:rsidRPr="00D2365B"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D2365B" w:rsidRPr="00D2365B" w:rsidRDefault="00D2365B" w:rsidP="00D2365B">
      <w:pPr>
        <w:numPr>
          <w:ilvl w:val="0"/>
          <w:numId w:val="5"/>
        </w:numPr>
        <w:tabs>
          <w:tab w:val="left" w:pos="182"/>
        </w:tabs>
        <w:spacing w:line="275" w:lineRule="auto"/>
        <w:ind w:firstLine="1"/>
        <w:jc w:val="both"/>
      </w:pPr>
      <w:r w:rsidRPr="00D2365B"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D2365B">
        <w:t>средообразующей</w:t>
      </w:r>
      <w:proofErr w:type="spellEnd"/>
      <w:r w:rsidRPr="00D2365B">
        <w:t xml:space="preserve"> роли живых организмов; человеке как </w:t>
      </w:r>
      <w:proofErr w:type="spellStart"/>
      <w:r w:rsidRPr="00D2365B">
        <w:t>биосоциальном</w:t>
      </w:r>
      <w:proofErr w:type="spellEnd"/>
      <w:r w:rsidRPr="00D2365B">
        <w:t xml:space="preserve"> существе; о роли биологической науки в практической деятельности людей; методах познания живой природы;</w:t>
      </w:r>
    </w:p>
    <w:p w:rsidR="00D2365B" w:rsidRPr="00D2365B" w:rsidRDefault="00D2365B" w:rsidP="00D2365B">
      <w:pPr>
        <w:spacing w:line="2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202"/>
        </w:tabs>
        <w:spacing w:line="275" w:lineRule="auto"/>
        <w:ind w:firstLine="1"/>
        <w:jc w:val="both"/>
      </w:pPr>
      <w:r w:rsidRPr="00D2365B"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D2365B" w:rsidRPr="00D2365B" w:rsidRDefault="00D2365B" w:rsidP="00D2365B">
      <w:pPr>
        <w:spacing w:line="3" w:lineRule="exact"/>
        <w:jc w:val="both"/>
      </w:pPr>
    </w:p>
    <w:p w:rsidR="00D2365B" w:rsidRPr="00D2365B" w:rsidRDefault="00D2365B" w:rsidP="00D2365B">
      <w:pPr>
        <w:numPr>
          <w:ilvl w:val="0"/>
          <w:numId w:val="5"/>
        </w:numPr>
        <w:tabs>
          <w:tab w:val="left" w:pos="182"/>
        </w:tabs>
        <w:spacing w:line="277" w:lineRule="auto"/>
        <w:ind w:firstLine="1"/>
        <w:jc w:val="both"/>
      </w:pPr>
      <w:r w:rsidRPr="00D2365B"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2365B" w:rsidRPr="00D2365B" w:rsidRDefault="00D2365B" w:rsidP="00D2365B">
      <w:pPr>
        <w:numPr>
          <w:ilvl w:val="0"/>
          <w:numId w:val="5"/>
        </w:numPr>
        <w:tabs>
          <w:tab w:val="left" w:pos="202"/>
        </w:tabs>
        <w:spacing w:line="275" w:lineRule="auto"/>
        <w:ind w:firstLine="1"/>
        <w:jc w:val="both"/>
      </w:pPr>
      <w:r w:rsidRPr="00D2365B"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2365B" w:rsidRPr="00D2365B" w:rsidRDefault="00D2365B" w:rsidP="00D2365B">
      <w:pPr>
        <w:spacing w:line="1" w:lineRule="exact"/>
        <w:jc w:val="both"/>
      </w:pPr>
    </w:p>
    <w:p w:rsidR="00A65E4A" w:rsidRDefault="00D2365B" w:rsidP="00D2365B">
      <w:pPr>
        <w:numPr>
          <w:ilvl w:val="0"/>
          <w:numId w:val="5"/>
        </w:numPr>
        <w:tabs>
          <w:tab w:val="left" w:pos="178"/>
        </w:tabs>
        <w:spacing w:line="313" w:lineRule="auto"/>
        <w:jc w:val="both"/>
      </w:pPr>
      <w:r w:rsidRPr="00D2365B"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</w:t>
      </w:r>
      <w:proofErr w:type="gramStart"/>
      <w:r w:rsidRPr="00D2365B">
        <w:t xml:space="preserve"> ,</w:t>
      </w:r>
      <w:proofErr w:type="gramEnd"/>
      <w:r w:rsidRPr="00D2365B">
        <w:t xml:space="preserve"> собственному организму, здоровью других людей</w:t>
      </w:r>
      <w:r>
        <w:t>.</w:t>
      </w:r>
    </w:p>
    <w:sectPr w:rsidR="00A65E4A" w:rsidSect="00D23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95"/>
    <w:multiLevelType w:val="hybridMultilevel"/>
    <w:tmpl w:val="4DE6C5D8"/>
    <w:lvl w:ilvl="0" w:tplc="9208BFB0">
      <w:start w:val="1"/>
      <w:numFmt w:val="bullet"/>
      <w:lvlText w:val="-"/>
      <w:lvlJc w:val="left"/>
    </w:lvl>
    <w:lvl w:ilvl="1" w:tplc="6DA26A06">
      <w:start w:val="1"/>
      <w:numFmt w:val="bullet"/>
      <w:lvlText w:val="-"/>
      <w:lvlJc w:val="left"/>
    </w:lvl>
    <w:lvl w:ilvl="2" w:tplc="0546A02C">
      <w:numFmt w:val="decimal"/>
      <w:lvlText w:val=""/>
      <w:lvlJc w:val="left"/>
    </w:lvl>
    <w:lvl w:ilvl="3" w:tplc="53544166">
      <w:numFmt w:val="decimal"/>
      <w:lvlText w:val=""/>
      <w:lvlJc w:val="left"/>
    </w:lvl>
    <w:lvl w:ilvl="4" w:tplc="4E604344">
      <w:numFmt w:val="decimal"/>
      <w:lvlText w:val=""/>
      <w:lvlJc w:val="left"/>
    </w:lvl>
    <w:lvl w:ilvl="5" w:tplc="F8C68B9E">
      <w:numFmt w:val="decimal"/>
      <w:lvlText w:val=""/>
      <w:lvlJc w:val="left"/>
    </w:lvl>
    <w:lvl w:ilvl="6" w:tplc="B1243878">
      <w:numFmt w:val="decimal"/>
      <w:lvlText w:val=""/>
      <w:lvlJc w:val="left"/>
    </w:lvl>
    <w:lvl w:ilvl="7" w:tplc="D1A2E20E">
      <w:numFmt w:val="decimal"/>
      <w:lvlText w:val=""/>
      <w:lvlJc w:val="left"/>
    </w:lvl>
    <w:lvl w:ilvl="8" w:tplc="EB4EABD4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3">
    <w:nsid w:val="000045A1"/>
    <w:multiLevelType w:val="hybridMultilevel"/>
    <w:tmpl w:val="0F8E14F6"/>
    <w:lvl w:ilvl="0" w:tplc="8FC4D8DC">
      <w:start w:val="1"/>
      <w:numFmt w:val="bullet"/>
      <w:lvlText w:val="-"/>
      <w:lvlJc w:val="left"/>
    </w:lvl>
    <w:lvl w:ilvl="1" w:tplc="11B0F8FA">
      <w:numFmt w:val="decimal"/>
      <w:lvlText w:val=""/>
      <w:lvlJc w:val="left"/>
    </w:lvl>
    <w:lvl w:ilvl="2" w:tplc="2B2E09A8">
      <w:numFmt w:val="decimal"/>
      <w:lvlText w:val=""/>
      <w:lvlJc w:val="left"/>
    </w:lvl>
    <w:lvl w:ilvl="3" w:tplc="EC5E9A72">
      <w:numFmt w:val="decimal"/>
      <w:lvlText w:val=""/>
      <w:lvlJc w:val="left"/>
    </w:lvl>
    <w:lvl w:ilvl="4" w:tplc="6C00D34C">
      <w:numFmt w:val="decimal"/>
      <w:lvlText w:val=""/>
      <w:lvlJc w:val="left"/>
    </w:lvl>
    <w:lvl w:ilvl="5" w:tplc="B41AE212">
      <w:numFmt w:val="decimal"/>
      <w:lvlText w:val=""/>
      <w:lvlJc w:val="left"/>
    </w:lvl>
    <w:lvl w:ilvl="6" w:tplc="4B30D2F2">
      <w:numFmt w:val="decimal"/>
      <w:lvlText w:val=""/>
      <w:lvlJc w:val="left"/>
    </w:lvl>
    <w:lvl w:ilvl="7" w:tplc="2592B700">
      <w:numFmt w:val="decimal"/>
      <w:lvlText w:val=""/>
      <w:lvlJc w:val="left"/>
    </w:lvl>
    <w:lvl w:ilvl="8" w:tplc="1ED29DF6">
      <w:numFmt w:val="decimal"/>
      <w:lvlText w:val=""/>
      <w:lvlJc w:val="left"/>
    </w:lvl>
  </w:abstractNum>
  <w:abstractNum w:abstractNumId="4">
    <w:nsid w:val="00004ECF"/>
    <w:multiLevelType w:val="hybridMultilevel"/>
    <w:tmpl w:val="84BCB506"/>
    <w:lvl w:ilvl="0" w:tplc="1966CE16">
      <w:start w:val="1"/>
      <w:numFmt w:val="bullet"/>
      <w:lvlText w:val="-"/>
      <w:lvlJc w:val="left"/>
    </w:lvl>
    <w:lvl w:ilvl="1" w:tplc="B05E7F20">
      <w:numFmt w:val="decimal"/>
      <w:lvlText w:val=""/>
      <w:lvlJc w:val="left"/>
    </w:lvl>
    <w:lvl w:ilvl="2" w:tplc="81BA52A0">
      <w:numFmt w:val="decimal"/>
      <w:lvlText w:val=""/>
      <w:lvlJc w:val="left"/>
    </w:lvl>
    <w:lvl w:ilvl="3" w:tplc="4D287FEE">
      <w:numFmt w:val="decimal"/>
      <w:lvlText w:val=""/>
      <w:lvlJc w:val="left"/>
    </w:lvl>
    <w:lvl w:ilvl="4" w:tplc="4C26D7EE">
      <w:numFmt w:val="decimal"/>
      <w:lvlText w:val=""/>
      <w:lvlJc w:val="left"/>
    </w:lvl>
    <w:lvl w:ilvl="5" w:tplc="3EB4DD98">
      <w:numFmt w:val="decimal"/>
      <w:lvlText w:val=""/>
      <w:lvlJc w:val="left"/>
    </w:lvl>
    <w:lvl w:ilvl="6" w:tplc="C38EB578">
      <w:numFmt w:val="decimal"/>
      <w:lvlText w:val=""/>
      <w:lvlJc w:val="left"/>
    </w:lvl>
    <w:lvl w:ilvl="7" w:tplc="5ABEB8C0">
      <w:numFmt w:val="decimal"/>
      <w:lvlText w:val=""/>
      <w:lvlJc w:val="left"/>
    </w:lvl>
    <w:lvl w:ilvl="8" w:tplc="1D940EB0">
      <w:numFmt w:val="decimal"/>
      <w:lvlText w:val=""/>
      <w:lvlJc w:val="left"/>
    </w:lvl>
  </w:abstractNum>
  <w:abstractNum w:abstractNumId="5">
    <w:nsid w:val="000053D3"/>
    <w:multiLevelType w:val="hybridMultilevel"/>
    <w:tmpl w:val="D31A079E"/>
    <w:lvl w:ilvl="0" w:tplc="A4C4A562">
      <w:start w:val="1"/>
      <w:numFmt w:val="bullet"/>
      <w:lvlText w:val="-"/>
      <w:lvlJc w:val="left"/>
    </w:lvl>
    <w:lvl w:ilvl="1" w:tplc="44A6E7B4">
      <w:numFmt w:val="decimal"/>
      <w:lvlText w:val=""/>
      <w:lvlJc w:val="left"/>
    </w:lvl>
    <w:lvl w:ilvl="2" w:tplc="72746DC4">
      <w:numFmt w:val="decimal"/>
      <w:lvlText w:val=""/>
      <w:lvlJc w:val="left"/>
    </w:lvl>
    <w:lvl w:ilvl="3" w:tplc="81C01AFE">
      <w:numFmt w:val="decimal"/>
      <w:lvlText w:val=""/>
      <w:lvlJc w:val="left"/>
    </w:lvl>
    <w:lvl w:ilvl="4" w:tplc="D698273C">
      <w:numFmt w:val="decimal"/>
      <w:lvlText w:val=""/>
      <w:lvlJc w:val="left"/>
    </w:lvl>
    <w:lvl w:ilvl="5" w:tplc="7E60BD76">
      <w:numFmt w:val="decimal"/>
      <w:lvlText w:val=""/>
      <w:lvlJc w:val="left"/>
    </w:lvl>
    <w:lvl w:ilvl="6" w:tplc="FD5EABBC">
      <w:numFmt w:val="decimal"/>
      <w:lvlText w:val=""/>
      <w:lvlJc w:val="left"/>
    </w:lvl>
    <w:lvl w:ilvl="7" w:tplc="B96AB002">
      <w:numFmt w:val="decimal"/>
      <w:lvlText w:val=""/>
      <w:lvlJc w:val="left"/>
    </w:lvl>
    <w:lvl w:ilvl="8" w:tplc="E6E2FF7E">
      <w:numFmt w:val="decimal"/>
      <w:lvlText w:val=""/>
      <w:lvlJc w:val="left"/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1F0"/>
    <w:rsid w:val="000C1907"/>
    <w:rsid w:val="001C0417"/>
    <w:rsid w:val="00297DF7"/>
    <w:rsid w:val="003F435B"/>
    <w:rsid w:val="00520086"/>
    <w:rsid w:val="007269D8"/>
    <w:rsid w:val="00765CE0"/>
    <w:rsid w:val="00931B5C"/>
    <w:rsid w:val="009B3E22"/>
    <w:rsid w:val="00A301F0"/>
    <w:rsid w:val="00A65E4A"/>
    <w:rsid w:val="00AA26B6"/>
    <w:rsid w:val="00B5569E"/>
    <w:rsid w:val="00B96CE4"/>
    <w:rsid w:val="00D2365B"/>
    <w:rsid w:val="00D525DF"/>
    <w:rsid w:val="00DA351C"/>
    <w:rsid w:val="00EB236D"/>
    <w:rsid w:val="00EF0332"/>
    <w:rsid w:val="00FC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2020-09-29T09:11:00Z</dcterms:created>
  <dcterms:modified xsi:type="dcterms:W3CDTF">2020-09-29T12:24:00Z</dcterms:modified>
</cp:coreProperties>
</file>