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83" w:rsidRDefault="00570683" w:rsidP="00570683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570683" w:rsidRDefault="00570683" w:rsidP="00570683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ОП.03 ГАРМОНИЯ.</w:t>
      </w:r>
    </w:p>
    <w:p w:rsidR="00570683" w:rsidRDefault="00570683" w:rsidP="00570683">
      <w:pPr>
        <w:spacing w:line="283" w:lineRule="exact"/>
        <w:rPr>
          <w:sz w:val="20"/>
          <w:szCs w:val="20"/>
        </w:rPr>
      </w:pPr>
    </w:p>
    <w:p w:rsidR="00570683" w:rsidRDefault="00570683" w:rsidP="00570683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570683" w:rsidRDefault="00570683" w:rsidP="00570683">
      <w:pPr>
        <w:spacing w:line="2" w:lineRule="exact"/>
        <w:ind w:left="284"/>
        <w:rPr>
          <w:sz w:val="20"/>
          <w:szCs w:val="20"/>
        </w:rPr>
      </w:pPr>
    </w:p>
    <w:p w:rsidR="00570683" w:rsidRDefault="00570683" w:rsidP="00570683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570683" w:rsidRDefault="00570683" w:rsidP="00570683">
      <w:pPr>
        <w:spacing w:line="12" w:lineRule="exact"/>
        <w:ind w:left="284"/>
        <w:rPr>
          <w:sz w:val="20"/>
          <w:szCs w:val="20"/>
        </w:rPr>
      </w:pPr>
    </w:p>
    <w:p w:rsidR="00570683" w:rsidRDefault="00570683" w:rsidP="00570683">
      <w:pPr>
        <w:spacing w:line="14" w:lineRule="exact"/>
        <w:ind w:left="284"/>
        <w:rPr>
          <w:sz w:val="20"/>
          <w:szCs w:val="20"/>
        </w:rPr>
      </w:pPr>
    </w:p>
    <w:p w:rsidR="00570683" w:rsidRDefault="00570683" w:rsidP="00570683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570683" w:rsidRDefault="00570683" w:rsidP="00570683">
      <w:pPr>
        <w:spacing w:line="2" w:lineRule="exact"/>
        <w:ind w:left="284"/>
        <w:rPr>
          <w:sz w:val="20"/>
          <w:szCs w:val="20"/>
        </w:rPr>
      </w:pPr>
    </w:p>
    <w:p w:rsidR="00570683" w:rsidRDefault="00570683" w:rsidP="00570683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570683" w:rsidRDefault="00570683" w:rsidP="00570683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570683" w:rsidRDefault="00570683" w:rsidP="00570683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570683" w:rsidRDefault="00570683" w:rsidP="00570683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570683" w:rsidRDefault="00570683" w:rsidP="00570683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570683" w:rsidRDefault="00570683" w:rsidP="00570683">
      <w:pPr>
        <w:spacing w:line="12" w:lineRule="exact"/>
      </w:pPr>
    </w:p>
    <w:p w:rsidR="00570683" w:rsidRDefault="00570683" w:rsidP="00570683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0369EB" w:rsidRPr="000931A0" w:rsidRDefault="000369EB" w:rsidP="000931A0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760063">
        <w:rPr>
          <w:bCs/>
          <w:color w:val="000000"/>
          <w:lang w:eastAsia="en-US"/>
        </w:rPr>
        <w:t xml:space="preserve">ОК 1 - 9 </w:t>
      </w:r>
      <w:r w:rsidR="000931A0" w:rsidRPr="00760063">
        <w:rPr>
          <w:rStyle w:val="31pt6"/>
          <w:color w:val="000000"/>
          <w:lang w:val="en-US" w:eastAsia="en-US"/>
        </w:rPr>
        <w:t>OK</w:t>
      </w:r>
      <w:r w:rsidR="000931A0" w:rsidRPr="00760063">
        <w:rPr>
          <w:rStyle w:val="31pt6"/>
          <w:color w:val="000000"/>
          <w:lang w:eastAsia="en-US"/>
        </w:rPr>
        <w:t xml:space="preserve">1, 3 </w:t>
      </w:r>
      <w:r w:rsidR="000931A0">
        <w:rPr>
          <w:rStyle w:val="31pt6"/>
          <w:color w:val="000000"/>
          <w:lang w:eastAsia="en-US"/>
        </w:rPr>
        <w:t>–</w:t>
      </w:r>
      <w:r w:rsidR="000931A0" w:rsidRPr="00760063">
        <w:rPr>
          <w:lang w:eastAsia="en-US"/>
        </w:rPr>
        <w:t xml:space="preserve"> 8</w:t>
      </w:r>
      <w:r w:rsidR="000931A0">
        <w:rPr>
          <w:color w:val="000000"/>
          <w:lang w:eastAsia="en-US"/>
        </w:rPr>
        <w:t xml:space="preserve">  </w:t>
      </w:r>
      <w:r w:rsidRPr="00760063">
        <w:rPr>
          <w:bCs/>
          <w:color w:val="000000"/>
          <w:lang w:eastAsia="en-US"/>
        </w:rPr>
        <w:t xml:space="preserve">ПК 1.1, 1.4, 2.2, </w:t>
      </w:r>
      <w:r w:rsidRPr="00760063">
        <w:rPr>
          <w:lang w:eastAsia="en-US"/>
        </w:rPr>
        <w:t>2.7.</w:t>
      </w:r>
    </w:p>
    <w:p w:rsidR="000931A0" w:rsidRPr="003D46F2" w:rsidRDefault="000931A0" w:rsidP="000931A0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Гармония» отводится 200 часов </w:t>
      </w:r>
      <w:r w:rsidR="00056FEF">
        <w:t>в</w:t>
      </w:r>
      <w:r>
        <w:t xml:space="preserve"> 9 </w:t>
      </w:r>
      <w:r w:rsidR="00056FEF">
        <w:t xml:space="preserve">классе и с </w:t>
      </w:r>
      <w:r w:rsidR="00056FEF">
        <w:rPr>
          <w:lang w:val="en-US"/>
        </w:rPr>
        <w:t>I</w:t>
      </w:r>
      <w:r w:rsidR="00056FEF" w:rsidRPr="00056FEF">
        <w:t xml:space="preserve"> </w:t>
      </w:r>
      <w:r>
        <w:t xml:space="preserve">по </w:t>
      </w:r>
      <w:r w:rsidR="00056FEF">
        <w:rPr>
          <w:lang w:val="en-US"/>
        </w:rPr>
        <w:t>I</w:t>
      </w:r>
      <w:r>
        <w:t xml:space="preserve"> к</w:t>
      </w:r>
      <w:r w:rsidR="00056FEF">
        <w:t>ур</w:t>
      </w:r>
      <w:r>
        <w:t>с.</w:t>
      </w:r>
    </w:p>
    <w:p w:rsidR="000931A0" w:rsidRPr="003D46F2" w:rsidRDefault="000931A0" w:rsidP="000931A0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0931A0" w:rsidRDefault="000931A0" w:rsidP="000931A0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обязательной части учебного цикла обучающийся должен: </w:t>
      </w:r>
    </w:p>
    <w:p w:rsidR="000931A0" w:rsidRDefault="000931A0" w:rsidP="000369EB">
      <w:pPr>
        <w:pStyle w:val="5"/>
        <w:shd w:val="clear" w:color="auto" w:fill="auto"/>
        <w:ind w:left="100" w:right="169" w:firstLine="90"/>
        <w:jc w:val="both"/>
        <w:rPr>
          <w:b/>
          <w:color w:val="000000"/>
          <w:lang w:eastAsia="en-US"/>
        </w:rPr>
      </w:pPr>
    </w:p>
    <w:p w:rsidR="000369EB" w:rsidRDefault="000369EB" w:rsidP="000369EB">
      <w:pPr>
        <w:pStyle w:val="5"/>
        <w:shd w:val="clear" w:color="auto" w:fill="auto"/>
        <w:ind w:left="100" w:right="169" w:firstLine="9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уметь</w:t>
      </w:r>
      <w:r>
        <w:rPr>
          <w:color w:val="000000"/>
          <w:lang w:eastAsia="en-US"/>
        </w:rPr>
        <w:t>:</w:t>
      </w:r>
    </w:p>
    <w:p w:rsidR="000369EB" w:rsidRDefault="000369EB" w:rsidP="000369EB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выполнять гармонический анализ музыкального произведения, характеризовать гармонические средства в контексте содержания музыкального произведения;</w:t>
      </w:r>
    </w:p>
    <w:p w:rsidR="000369EB" w:rsidRDefault="000369EB" w:rsidP="000369EB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0369EB" w:rsidRDefault="000369EB" w:rsidP="000369EB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применять изучаемые средства в письменных заданиях на гармонизацию, </w:t>
      </w:r>
    </w:p>
    <w:p w:rsidR="000369EB" w:rsidRDefault="000369EB" w:rsidP="000369EB">
      <w:pPr>
        <w:pStyle w:val="5"/>
        <w:shd w:val="clear" w:color="auto" w:fill="auto"/>
        <w:ind w:left="100" w:right="169" w:firstLine="90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знать</w:t>
      </w:r>
      <w:r>
        <w:rPr>
          <w:color w:val="000000"/>
          <w:lang w:eastAsia="en-US"/>
        </w:rPr>
        <w:t>:</w:t>
      </w:r>
    </w:p>
    <w:p w:rsidR="00A65E4A" w:rsidRDefault="000369EB" w:rsidP="000369EB">
      <w:r>
        <w:rPr>
          <w:color w:val="000000"/>
          <w:lang w:eastAsia="en-US"/>
        </w:rPr>
        <w:t>выразительные и формообразующие возможности гармонии через последовательное изучение гармонических средств в соответствии с программными требованиями;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0683"/>
    <w:rsid w:val="000369EB"/>
    <w:rsid w:val="00056FEF"/>
    <w:rsid w:val="000931A0"/>
    <w:rsid w:val="000C1907"/>
    <w:rsid w:val="001C0417"/>
    <w:rsid w:val="00297DF7"/>
    <w:rsid w:val="003F435B"/>
    <w:rsid w:val="00570683"/>
    <w:rsid w:val="00765CE0"/>
    <w:rsid w:val="00833EFC"/>
    <w:rsid w:val="00931B5C"/>
    <w:rsid w:val="009B3E22"/>
    <w:rsid w:val="00A123B2"/>
    <w:rsid w:val="00A65E4A"/>
    <w:rsid w:val="00AA26B6"/>
    <w:rsid w:val="00B5569E"/>
    <w:rsid w:val="00B613D1"/>
    <w:rsid w:val="00B96CE4"/>
    <w:rsid w:val="00C24507"/>
    <w:rsid w:val="00D525DF"/>
    <w:rsid w:val="00DA351C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9EB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0369EB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10">
    <w:name w:val="Заголовок 1 Знак"/>
    <w:basedOn w:val="a0"/>
    <w:link w:val="1"/>
    <w:rsid w:val="000369E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(3)1"/>
    <w:basedOn w:val="a"/>
    <w:semiHidden/>
    <w:rsid w:val="000369EB"/>
    <w:pPr>
      <w:shd w:val="clear" w:color="auto" w:fill="FFFFFF"/>
      <w:tabs>
        <w:tab w:val="left" w:pos="708"/>
      </w:tabs>
      <w:spacing w:before="900" w:line="408" w:lineRule="exact"/>
      <w:jc w:val="center"/>
    </w:pPr>
  </w:style>
  <w:style w:type="character" w:customStyle="1" w:styleId="31pt6">
    <w:name w:val="Основной текст (3) + Интервал 1 pt6"/>
    <w:rsid w:val="000931A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2020-09-29T09:17:00Z</dcterms:created>
  <dcterms:modified xsi:type="dcterms:W3CDTF">2020-12-08T07:45:00Z</dcterms:modified>
</cp:coreProperties>
</file>