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8" w:rsidRPr="006C3568" w:rsidRDefault="003B6D88" w:rsidP="003B6D88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3B6D88" w:rsidRPr="006C3568" w:rsidRDefault="003B6D88" w:rsidP="003B6D88">
      <w:pPr>
        <w:ind w:firstLine="567"/>
        <w:jc w:val="center"/>
        <w:rPr>
          <w:b/>
        </w:rPr>
      </w:pPr>
      <w:bookmarkStart w:id="0" w:name="_GoBack"/>
      <w:r w:rsidRPr="006C3568">
        <w:rPr>
          <w:b/>
        </w:rPr>
        <w:t>Современная литература</w:t>
      </w:r>
    </w:p>
    <w:bookmarkEnd w:id="0"/>
    <w:p w:rsidR="003B6D88" w:rsidRPr="006C3568" w:rsidRDefault="003B6D88" w:rsidP="003B6D88">
      <w:pPr>
        <w:ind w:firstLine="567"/>
        <w:jc w:val="center"/>
        <w:rPr>
          <w:b/>
        </w:rPr>
      </w:pPr>
    </w:p>
    <w:p w:rsidR="003B6D88" w:rsidRPr="006C3568" w:rsidRDefault="003B6D88" w:rsidP="003B6D88">
      <w:pPr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Цель и задачи изучения дисциплины</w:t>
      </w:r>
    </w:p>
    <w:p w:rsidR="003B6D88" w:rsidRPr="006C3568" w:rsidRDefault="003B6D88" w:rsidP="003B6D88">
      <w:pPr>
        <w:ind w:firstLine="567"/>
      </w:pPr>
      <w:r w:rsidRPr="006C3568">
        <w:t xml:space="preserve">Формирование системы знаний о живом литературном процессе </w:t>
      </w:r>
      <w:r w:rsidRPr="006C3568">
        <w:rPr>
          <w:lang w:val="en-US"/>
        </w:rPr>
        <w:t>XX</w:t>
      </w:r>
      <w:r w:rsidRPr="006C3568">
        <w:t xml:space="preserve"> века. Знакомство с возникновением нового художественного мышления и нового художественного языка в литературе. Получение знаний об этапах, направлениях, течениях современной  литературы.  Знакомство с творчеством основных представителей зарубежной литературы ХХ века.</w:t>
      </w:r>
    </w:p>
    <w:p w:rsidR="003B6D88" w:rsidRPr="006C3568" w:rsidRDefault="003B6D88" w:rsidP="003B6D88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Знания, умения и навыки, получаемые в результате изучения дисциплины</w:t>
      </w:r>
    </w:p>
    <w:p w:rsidR="003B6D88" w:rsidRPr="006C3568" w:rsidRDefault="003B6D88" w:rsidP="003B6D88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3B6D88" w:rsidRPr="00FB3C18" w:rsidRDefault="003B6D88" w:rsidP="003B6D88">
      <w:pPr>
        <w:ind w:firstLine="567"/>
      </w:pPr>
      <w:r w:rsidRPr="00FB3C18">
        <w:rPr>
          <w:b/>
          <w:bCs/>
        </w:rPr>
        <w:t xml:space="preserve">знать: </w:t>
      </w:r>
    </w:p>
    <w:p w:rsidR="003B6D88" w:rsidRPr="00FB3C18" w:rsidRDefault="003B6D88" w:rsidP="003B6D88">
      <w:pPr>
        <w:numPr>
          <w:ilvl w:val="0"/>
          <w:numId w:val="1"/>
        </w:numPr>
        <w:ind w:left="0" w:firstLine="567"/>
      </w:pPr>
      <w:r w:rsidRPr="00FB3C18">
        <w:t xml:space="preserve">  тексты и проблематику основных произведений современной литературы, характеризующих литературный процесс ХХ века;</w:t>
      </w:r>
    </w:p>
    <w:p w:rsidR="003B6D88" w:rsidRPr="00FB3C18" w:rsidRDefault="003B6D88" w:rsidP="003B6D88">
      <w:pPr>
        <w:numPr>
          <w:ilvl w:val="0"/>
          <w:numId w:val="1"/>
        </w:numPr>
        <w:ind w:left="0" w:firstLine="567"/>
        <w:rPr>
          <w:b/>
          <w:bCs/>
        </w:rPr>
      </w:pPr>
      <w:r w:rsidRPr="00FB3C18">
        <w:t xml:space="preserve">  биографию и творческий путь крупнейших писателей разных стран;</w:t>
      </w:r>
    </w:p>
    <w:p w:rsidR="003B6D88" w:rsidRPr="00FB3C18" w:rsidRDefault="003B6D88" w:rsidP="003B6D88">
      <w:pPr>
        <w:ind w:firstLine="567"/>
      </w:pPr>
      <w:r w:rsidRPr="00FB3C18">
        <w:rPr>
          <w:b/>
          <w:bCs/>
        </w:rPr>
        <w:t>уметь:</w:t>
      </w:r>
      <w:r w:rsidRPr="00FB3C18">
        <w:t xml:space="preserve"> </w:t>
      </w:r>
    </w:p>
    <w:p w:rsidR="003B6D88" w:rsidRPr="00FB3C18" w:rsidRDefault="003B6D88" w:rsidP="003B6D88">
      <w:pPr>
        <w:numPr>
          <w:ilvl w:val="0"/>
          <w:numId w:val="1"/>
        </w:numPr>
        <w:ind w:left="0" w:firstLine="567"/>
        <w:rPr>
          <w:rFonts w:eastAsia="TimesNewRomanPSMT"/>
          <w:b/>
        </w:rPr>
      </w:pPr>
      <w:r w:rsidRPr="00FB3C18">
        <w:t xml:space="preserve">  ориентироваться в литературных направлениях ХХ века;</w:t>
      </w:r>
    </w:p>
    <w:p w:rsidR="003B6D88" w:rsidRPr="00FB3C18" w:rsidRDefault="003B6D88" w:rsidP="003B6D88">
      <w:pPr>
        <w:ind w:firstLine="567"/>
      </w:pPr>
      <w:r w:rsidRPr="00FB3C18">
        <w:rPr>
          <w:rFonts w:eastAsia="TimesNewRomanPSMT"/>
          <w:b/>
        </w:rPr>
        <w:t>владеть:</w:t>
      </w:r>
      <w:r w:rsidRPr="00FB3C18">
        <w:t xml:space="preserve"> </w:t>
      </w:r>
    </w:p>
    <w:p w:rsidR="003B6D88" w:rsidRPr="006C3568" w:rsidRDefault="003B6D88" w:rsidP="003B6D88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 xml:space="preserve">  навыком анализа современных текстов разных жанров в соответствии с их принадлежностью к любому направлению в современной мировой литературе; </w:t>
      </w:r>
    </w:p>
    <w:p w:rsidR="003B6D88" w:rsidRPr="006C3568" w:rsidRDefault="003B6D88" w:rsidP="003B6D88">
      <w:pPr>
        <w:pStyle w:val="12"/>
        <w:widowControl/>
        <w:numPr>
          <w:ilvl w:val="0"/>
          <w:numId w:val="1"/>
        </w:numPr>
        <w:spacing w:before="0" w:line="240" w:lineRule="auto"/>
        <w:ind w:left="0" w:firstLine="567"/>
        <w:jc w:val="both"/>
        <w:rPr>
          <w:sz w:val="24"/>
          <w:szCs w:val="24"/>
        </w:rPr>
      </w:pPr>
      <w:r w:rsidRPr="006C3568">
        <w:rPr>
          <w:sz w:val="24"/>
          <w:szCs w:val="24"/>
        </w:rPr>
        <w:t xml:space="preserve"> умением применять литературные источники в своей творческой работе;</w:t>
      </w:r>
    </w:p>
    <w:p w:rsidR="003B6D88" w:rsidRPr="006C3568" w:rsidRDefault="003B6D88" w:rsidP="003B6D88">
      <w:pPr>
        <w:ind w:firstLine="567"/>
      </w:pPr>
    </w:p>
    <w:p w:rsidR="003B6D88" w:rsidRPr="006C3568" w:rsidRDefault="003B6D88" w:rsidP="003B6D88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3B6D88" w:rsidRPr="006C3568" w:rsidRDefault="003B6D88" w:rsidP="003B6D88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7 зачетных единиц и включает в себя аудиторную (учебную: лекционную</w:t>
      </w:r>
      <w:r>
        <w:rPr>
          <w:rFonts w:eastAsia="TimesNewRomanPSMT"/>
          <w:bCs/>
        </w:rPr>
        <w:t xml:space="preserve"> и практическую</w:t>
      </w:r>
      <w:r w:rsidRPr="006C3568">
        <w:rPr>
          <w:rFonts w:eastAsia="TimesNewRomanPSMT"/>
          <w:bCs/>
        </w:rPr>
        <w:t>), самостоятельную работу, а также текущую и промежуточную аттестацию. Дисциплина ведется в течение трех семестров.</w:t>
      </w:r>
    </w:p>
    <w:p w:rsidR="003B6D88" w:rsidRPr="006C3568" w:rsidRDefault="003B6D88" w:rsidP="003B6D88">
      <w:pPr>
        <w:ind w:firstLine="567"/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148"/>
        <w:gridCol w:w="1276"/>
        <w:gridCol w:w="1099"/>
      </w:tblGrid>
      <w:tr w:rsidR="003B6D88" w:rsidRPr="00617098" w:rsidTr="00E416B0">
        <w:tc>
          <w:tcPr>
            <w:tcW w:w="2808" w:type="dxa"/>
            <w:vMerge w:val="restart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 xml:space="preserve">Количество </w:t>
            </w:r>
          </w:p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3B6D88" w:rsidRPr="00617098" w:rsidTr="00E416B0">
        <w:tc>
          <w:tcPr>
            <w:tcW w:w="2808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48" w:type="dxa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276" w:type="dxa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099" w:type="dxa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3B6D88" w:rsidRPr="00617098" w:rsidTr="00E416B0">
        <w:trPr>
          <w:trHeight w:val="182"/>
        </w:trPr>
        <w:tc>
          <w:tcPr>
            <w:tcW w:w="2808" w:type="dxa"/>
            <w:vMerge w:val="restart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7</w:t>
            </w:r>
          </w:p>
        </w:tc>
        <w:tc>
          <w:tcPr>
            <w:tcW w:w="1973" w:type="dxa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 xml:space="preserve">252 </w:t>
            </w:r>
          </w:p>
        </w:tc>
        <w:tc>
          <w:tcPr>
            <w:tcW w:w="1148" w:type="dxa"/>
            <w:vMerge w:val="restart"/>
          </w:tcPr>
          <w:p w:rsidR="003B6D88" w:rsidRDefault="003B6D88" w:rsidP="00E416B0">
            <w:pPr>
              <w:spacing w:line="312" w:lineRule="auto"/>
              <w:ind w:firstLine="567"/>
              <w:jc w:val="center"/>
            </w:pPr>
            <w:r>
              <w:t>6</w:t>
            </w:r>
          </w:p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>
              <w:t>семестр</w:t>
            </w:r>
          </w:p>
        </w:tc>
        <w:tc>
          <w:tcPr>
            <w:tcW w:w="1276" w:type="dxa"/>
            <w:vMerge w:val="restart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7 и 8</w:t>
            </w:r>
          </w:p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семестры</w:t>
            </w:r>
          </w:p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99" w:type="dxa"/>
            <w:vMerge w:val="restart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</w:tr>
      <w:tr w:rsidR="003B6D88" w:rsidRPr="00617098" w:rsidTr="00E416B0">
        <w:trPr>
          <w:trHeight w:val="181"/>
        </w:trPr>
        <w:tc>
          <w:tcPr>
            <w:tcW w:w="2808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  <w:r w:rsidRPr="00617098">
              <w:t>120</w:t>
            </w:r>
          </w:p>
        </w:tc>
        <w:tc>
          <w:tcPr>
            <w:tcW w:w="1148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99" w:type="dxa"/>
            <w:vMerge/>
            <w:vAlign w:val="center"/>
          </w:tcPr>
          <w:p w:rsidR="003B6D88" w:rsidRPr="00617098" w:rsidRDefault="003B6D88" w:rsidP="00E416B0">
            <w:pPr>
              <w:spacing w:line="312" w:lineRule="auto"/>
              <w:ind w:firstLine="567"/>
              <w:jc w:val="center"/>
            </w:pPr>
          </w:p>
        </w:tc>
      </w:tr>
    </w:tbl>
    <w:p w:rsidR="003B6D88" w:rsidRPr="006C3568" w:rsidRDefault="003B6D88" w:rsidP="003B6D88">
      <w:pPr>
        <w:ind w:firstLine="567"/>
        <w:jc w:val="center"/>
        <w:rPr>
          <w:b/>
        </w:rPr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8"/>
    <w:rsid w:val="003B6D88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8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3B6D88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8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Обычный12"/>
    <w:uiPriority w:val="99"/>
    <w:rsid w:val="003B6D88"/>
    <w:pPr>
      <w:widowControl w:val="0"/>
      <w:spacing w:before="40" w:line="440" w:lineRule="auto"/>
    </w:pPr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2016-09-08T13:16:00Z</dcterms:created>
  <dcterms:modified xsi:type="dcterms:W3CDTF">2016-09-08T13:17:00Z</dcterms:modified>
</cp:coreProperties>
</file>