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92" w:rsidRDefault="00971A92" w:rsidP="00971A92">
      <w:r>
        <w:t>Объявлены финалисты  Общероссийского конкурса «Лучший преподаватель детской школы искусств» - 2021</w:t>
      </w:r>
    </w:p>
    <w:p w:rsidR="00971A92" w:rsidRDefault="00971A92" w:rsidP="00971A92"/>
    <w:p w:rsidR="00971A92" w:rsidRDefault="00971A92" w:rsidP="00971A92">
      <w:r>
        <w:t>В восьми федеральных округах прошел второй (окружной) тур Общероссийского конкурса Минкультуры России «Лучший преподаватель детской школы искусств». Конкурсные испытания состоялись 15 – 17 октября на базе федеральных вузов и училищ искусств, подведомственных Минкультуры России.</w:t>
      </w:r>
    </w:p>
    <w:p w:rsidR="00971A92" w:rsidRDefault="00971A92" w:rsidP="00971A92">
      <w:r>
        <w:t xml:space="preserve">  Впервые в 2021 году участники конкурса продемонстрировали профессиональные качества в ходе очных конкурсных испытаний. Преподаватели рассказали о достижениях и принципах своей профессиональной деятельности в ходе самопрезентаций, продемонстрировали педагогическое мастерство на открытых уроках и коммуникативные навыки – в ходе дискуссии.</w:t>
      </w:r>
    </w:p>
    <w:p w:rsidR="00971A92" w:rsidRDefault="00971A92" w:rsidP="00971A92">
      <w:r>
        <w:t xml:space="preserve">  Из 67 участников второго тура в федеральный этап конкурса вышли:</w:t>
      </w:r>
    </w:p>
    <w:p w:rsidR="00971A92" w:rsidRDefault="00971A92" w:rsidP="00971A92">
      <w:r>
        <w:t xml:space="preserve">  Дальневосточный федеральный округ</w:t>
      </w:r>
    </w:p>
    <w:p w:rsidR="00971A92" w:rsidRDefault="00971A92" w:rsidP="00971A92">
      <w:r>
        <w:t xml:space="preserve">  Королев Денис Иванович (хореография), Магаданская область</w:t>
      </w:r>
    </w:p>
    <w:p w:rsidR="00971A92" w:rsidRDefault="00971A92" w:rsidP="00971A92">
      <w:r>
        <w:t xml:space="preserve">  Сибирский федеральный округ</w:t>
      </w:r>
    </w:p>
    <w:p w:rsidR="00971A92" w:rsidRDefault="00971A92" w:rsidP="00971A92">
      <w:r>
        <w:t xml:space="preserve">  Коваленко Юлия Николаевна (хоровое пение), Томская область</w:t>
      </w:r>
    </w:p>
    <w:p w:rsidR="00971A92" w:rsidRDefault="00971A92" w:rsidP="00971A92">
      <w:r>
        <w:t xml:space="preserve">  Уральский федеральный округ</w:t>
      </w:r>
    </w:p>
    <w:p w:rsidR="00971A92" w:rsidRDefault="00971A92" w:rsidP="00971A92">
      <w:r>
        <w:t xml:space="preserve">  </w:t>
      </w:r>
      <w:proofErr w:type="spellStart"/>
      <w:r>
        <w:t>Полуротова</w:t>
      </w:r>
      <w:proofErr w:type="spellEnd"/>
      <w:r>
        <w:t xml:space="preserve"> Юлия Валерьевна (флейта), Челябинская область</w:t>
      </w:r>
    </w:p>
    <w:p w:rsidR="00971A92" w:rsidRDefault="00971A92" w:rsidP="00971A92">
      <w:r>
        <w:t xml:space="preserve">  Приволжский федеральный округ</w:t>
      </w:r>
    </w:p>
    <w:p w:rsidR="00971A92" w:rsidRDefault="00971A92" w:rsidP="00971A92">
      <w:r>
        <w:t xml:space="preserve">  Серова Наталия Николаевна (живопись), Пензенская область</w:t>
      </w:r>
    </w:p>
    <w:p w:rsidR="00971A92" w:rsidRDefault="00971A92" w:rsidP="00971A92">
      <w:r>
        <w:t xml:space="preserve">  Центральный федеральный округ</w:t>
      </w:r>
    </w:p>
    <w:p w:rsidR="00971A92" w:rsidRDefault="00971A92" w:rsidP="00971A92">
      <w:r>
        <w:t xml:space="preserve">  </w:t>
      </w:r>
      <w:proofErr w:type="spellStart"/>
      <w:r>
        <w:t>Молькова</w:t>
      </w:r>
      <w:proofErr w:type="spellEnd"/>
      <w:r>
        <w:t xml:space="preserve"> Галина Геннадьевна (скрипка), Ивановская область</w:t>
      </w:r>
    </w:p>
    <w:p w:rsidR="00971A92" w:rsidRDefault="00971A92" w:rsidP="00971A92">
      <w:r>
        <w:t xml:space="preserve">  Северо-Западный федеральный округ</w:t>
      </w:r>
    </w:p>
    <w:p w:rsidR="00971A92" w:rsidRDefault="00971A92" w:rsidP="00971A92">
      <w:r>
        <w:t xml:space="preserve">  </w:t>
      </w:r>
      <w:proofErr w:type="spellStart"/>
      <w:r>
        <w:t>Зазнобина</w:t>
      </w:r>
      <w:proofErr w:type="spellEnd"/>
      <w:r>
        <w:t xml:space="preserve"> Наталья Михайловна (флейта), г. Санкт-Петербург</w:t>
      </w:r>
    </w:p>
    <w:p w:rsidR="00971A92" w:rsidRDefault="00971A92" w:rsidP="00971A92">
      <w:r>
        <w:t xml:space="preserve">  Северо-Кавказский федеральный округ</w:t>
      </w:r>
    </w:p>
    <w:p w:rsidR="00971A92" w:rsidRDefault="00971A92" w:rsidP="00971A92">
      <w:r>
        <w:t xml:space="preserve">  Куликова Светлана Николаевна (фортепиано), Ставропольский край</w:t>
      </w:r>
    </w:p>
    <w:p w:rsidR="00971A92" w:rsidRDefault="00971A92" w:rsidP="00971A92">
      <w:r>
        <w:t xml:space="preserve">  Южный федеральный округ</w:t>
      </w:r>
    </w:p>
    <w:p w:rsidR="00F32BF8" w:rsidRDefault="00971A92" w:rsidP="00971A92">
      <w:r>
        <w:t xml:space="preserve">  Сергеева Ольга Вячеславовна (фортепиано), Ростовская область</w:t>
      </w:r>
    </w:p>
    <w:p w:rsidR="00971A92" w:rsidRDefault="00971A92" w:rsidP="00971A92"/>
    <w:p w:rsidR="008C6313" w:rsidRDefault="00971A92" w:rsidP="00971A92">
      <w:r>
        <w:t>Материалы конкурса</w:t>
      </w:r>
      <w:r w:rsidR="008C6313">
        <w:t xml:space="preserve">, включая фото и видео материалы проведения и итогов </w:t>
      </w:r>
      <w:r>
        <w:t xml:space="preserve">доступны </w:t>
      </w:r>
      <w:r w:rsidR="008C6313">
        <w:t xml:space="preserve">на порталах: </w:t>
      </w:r>
    </w:p>
    <w:p w:rsidR="00971A92" w:rsidRDefault="00587BBB" w:rsidP="00971A92">
      <w:hyperlink r:id="rId4" w:history="1">
        <w:r w:rsidR="008C6313" w:rsidRPr="006A08A6">
          <w:rPr>
            <w:rStyle w:val="a3"/>
          </w:rPr>
          <w:t>https://art-teach.ru/</w:t>
        </w:r>
      </w:hyperlink>
      <w:r w:rsidR="008C6313">
        <w:t xml:space="preserve"> </w:t>
      </w:r>
    </w:p>
    <w:p w:rsidR="008C6313" w:rsidRDefault="00587BBB" w:rsidP="00971A92">
      <w:hyperlink r:id="rId5" w:history="1">
        <w:r w:rsidR="008C6313" w:rsidRPr="006A08A6">
          <w:rPr>
            <w:rStyle w:val="a3"/>
          </w:rPr>
          <w:t>https://art-schools.ru/</w:t>
        </w:r>
      </w:hyperlink>
      <w:r w:rsidR="008C6313">
        <w:t xml:space="preserve"> </w:t>
      </w:r>
    </w:p>
    <w:p w:rsidR="008C6313" w:rsidRPr="008C6313" w:rsidRDefault="008C6313" w:rsidP="00971A92">
      <w:r>
        <w:t xml:space="preserve">Ссылка для сайтов на фото с награждения </w:t>
      </w:r>
      <w:r w:rsidRPr="008C6313">
        <w:t xml:space="preserve"> </w:t>
      </w:r>
      <w:hyperlink r:id="rId6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https://cloud.mail.ru/public/Wdt6/tcbVbXgbW</w:t>
        </w:r>
      </w:hyperlink>
      <w:r w:rsidRPr="008C6313">
        <w:t xml:space="preserve"> </w:t>
      </w:r>
    </w:p>
    <w:sectPr w:rsidR="008C6313" w:rsidRPr="008C6313" w:rsidSect="008C63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A92"/>
    <w:rsid w:val="00530813"/>
    <w:rsid w:val="00587BBB"/>
    <w:rsid w:val="008C6313"/>
    <w:rsid w:val="00971A92"/>
    <w:rsid w:val="00C25D9A"/>
    <w:rsid w:val="00C479F1"/>
    <w:rsid w:val="00F32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63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631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Wdt6/tcbVbXgbW" TargetMode="External"/><Relationship Id="rId5" Type="http://schemas.openxmlformats.org/officeDocument/2006/relationships/hyperlink" Target="https://art-schools.ru/" TargetMode="External"/><Relationship Id="rId4" Type="http://schemas.openxmlformats.org/officeDocument/2006/relationships/hyperlink" Target="https://art-tea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SpbCons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Гата</dc:creator>
  <cp:lastModifiedBy>user</cp:lastModifiedBy>
  <cp:revision>2</cp:revision>
  <dcterms:created xsi:type="dcterms:W3CDTF">2021-10-20T14:04:00Z</dcterms:created>
  <dcterms:modified xsi:type="dcterms:W3CDTF">2021-10-20T14:04:00Z</dcterms:modified>
</cp:coreProperties>
</file>