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4B" w:rsidRDefault="0031754B" w:rsidP="0031754B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31754B" w:rsidRDefault="0031754B" w:rsidP="0031754B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УД.01.05 МАТЕМАТИКА И ИНФОРМАТИКА</w:t>
      </w:r>
    </w:p>
    <w:p w:rsidR="0031754B" w:rsidRDefault="0031754B" w:rsidP="0031754B">
      <w:pPr>
        <w:spacing w:line="283" w:lineRule="exact"/>
        <w:rPr>
          <w:sz w:val="20"/>
          <w:szCs w:val="20"/>
        </w:rPr>
      </w:pPr>
    </w:p>
    <w:p w:rsidR="0031754B" w:rsidRDefault="0031754B" w:rsidP="0031754B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31754B" w:rsidRDefault="0031754B" w:rsidP="0031754B">
      <w:pPr>
        <w:spacing w:line="2" w:lineRule="exact"/>
        <w:ind w:left="284"/>
        <w:rPr>
          <w:sz w:val="20"/>
          <w:szCs w:val="20"/>
        </w:rPr>
      </w:pPr>
    </w:p>
    <w:p w:rsidR="0031754B" w:rsidRDefault="0031754B" w:rsidP="0031754B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31754B" w:rsidRDefault="0031754B" w:rsidP="0031754B">
      <w:pPr>
        <w:spacing w:line="12" w:lineRule="exact"/>
        <w:ind w:left="284"/>
        <w:rPr>
          <w:sz w:val="20"/>
          <w:szCs w:val="20"/>
        </w:rPr>
      </w:pPr>
    </w:p>
    <w:p w:rsidR="0031754B" w:rsidRDefault="0031754B" w:rsidP="0031754B">
      <w:pPr>
        <w:spacing w:line="14" w:lineRule="exact"/>
        <w:ind w:left="284"/>
        <w:rPr>
          <w:sz w:val="20"/>
          <w:szCs w:val="20"/>
        </w:rPr>
      </w:pPr>
    </w:p>
    <w:p w:rsidR="0031754B" w:rsidRDefault="0031754B" w:rsidP="0031754B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31754B" w:rsidRDefault="0031754B" w:rsidP="0031754B">
      <w:pPr>
        <w:spacing w:line="2" w:lineRule="exact"/>
        <w:ind w:left="284"/>
        <w:rPr>
          <w:sz w:val="20"/>
          <w:szCs w:val="20"/>
        </w:rPr>
      </w:pPr>
    </w:p>
    <w:p w:rsidR="0031754B" w:rsidRDefault="0031754B" w:rsidP="0031754B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31754B" w:rsidRDefault="0031754B" w:rsidP="0031754B">
      <w:pPr>
        <w:numPr>
          <w:ilvl w:val="0"/>
          <w:numId w:val="2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31754B" w:rsidRDefault="0031754B" w:rsidP="0031754B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31754B" w:rsidRDefault="0031754B" w:rsidP="0031754B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31754B" w:rsidRDefault="0031754B" w:rsidP="0031754B">
      <w:pPr>
        <w:numPr>
          <w:ilvl w:val="0"/>
          <w:numId w:val="3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31754B" w:rsidRDefault="0031754B" w:rsidP="0031754B">
      <w:pPr>
        <w:spacing w:line="12" w:lineRule="exact"/>
      </w:pPr>
    </w:p>
    <w:p w:rsidR="0031754B" w:rsidRDefault="0031754B" w:rsidP="0031754B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332519" w:rsidRDefault="00332519" w:rsidP="00A36B18">
      <w:pPr>
        <w:pStyle w:val="310"/>
        <w:shd w:val="clear" w:color="auto" w:fill="auto"/>
        <w:spacing w:before="0" w:line="274" w:lineRule="exact"/>
        <w:ind w:left="120" w:firstLine="480"/>
        <w:jc w:val="left"/>
        <w:rPr>
          <w:b/>
          <w:bCs/>
          <w:color w:val="000000"/>
          <w:lang w:eastAsia="en-US"/>
        </w:rPr>
      </w:pPr>
      <w:r w:rsidRPr="00635B62"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 w:rsidR="009808A4">
        <w:t>Математика и информатика</w:t>
      </w:r>
      <w:r>
        <w:t xml:space="preserve">» отводится </w:t>
      </w:r>
      <w:r w:rsidR="009808A4">
        <w:t>72</w:t>
      </w:r>
      <w:r>
        <w:t xml:space="preserve"> час</w:t>
      </w:r>
      <w:r w:rsidR="009808A4">
        <w:t>а</w:t>
      </w:r>
      <w:r>
        <w:t xml:space="preserve"> </w:t>
      </w:r>
      <w:r w:rsidR="009808A4">
        <w:t>в 8</w:t>
      </w:r>
      <w:r w:rsidR="00BB3760">
        <w:t xml:space="preserve"> классе (36 часов)</w:t>
      </w:r>
      <w:r>
        <w:t xml:space="preserve"> </w:t>
      </w:r>
      <w:r w:rsidR="009808A4">
        <w:t xml:space="preserve"> и</w:t>
      </w:r>
      <w:r w:rsidR="00BB3760">
        <w:t xml:space="preserve"> на</w:t>
      </w:r>
      <w:r w:rsidR="009808A4">
        <w:t xml:space="preserve"> </w:t>
      </w:r>
      <w:r w:rsidR="00BB3760">
        <w:rPr>
          <w:lang w:val="en-US"/>
        </w:rPr>
        <w:t>I</w:t>
      </w:r>
      <w:r w:rsidR="009808A4">
        <w:t xml:space="preserve"> </w:t>
      </w:r>
      <w:r w:rsidR="00BB3760">
        <w:t>курсе</w:t>
      </w:r>
      <w:r w:rsidR="009808A4">
        <w:t>.</w:t>
      </w:r>
    </w:p>
    <w:p w:rsidR="000F1E6A" w:rsidRDefault="000F1E6A" w:rsidP="000F1E6A">
      <w:pPr>
        <w:spacing w:line="232" w:lineRule="auto"/>
        <w:ind w:left="284"/>
        <w:rPr>
          <w:b/>
        </w:rPr>
      </w:pPr>
      <w:r w:rsidRPr="006933DD">
        <w:rPr>
          <w:b/>
        </w:rPr>
        <w:t>Требования к результатам освоения учебной дисциплины</w:t>
      </w:r>
      <w:r>
        <w:rPr>
          <w:b/>
        </w:rPr>
        <w:t>.</w:t>
      </w:r>
    </w:p>
    <w:p w:rsidR="000F1E6A" w:rsidRPr="000F1E6A" w:rsidRDefault="000F1E6A" w:rsidP="000F1E6A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 результате изучения учебных дисциплин федерального государственного образовательного стандарта среднего общего образования обучающийся должен: </w:t>
      </w:r>
    </w:p>
    <w:p w:rsidR="00A36B18" w:rsidRDefault="00A36B18" w:rsidP="00A36B18">
      <w:pPr>
        <w:pStyle w:val="310"/>
        <w:shd w:val="clear" w:color="auto" w:fill="auto"/>
        <w:spacing w:before="0" w:line="274" w:lineRule="exact"/>
        <w:ind w:left="120" w:firstLine="480"/>
        <w:jc w:val="left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уметь:</w:t>
      </w:r>
    </w:p>
    <w:p w:rsidR="00A36B18" w:rsidRDefault="00A36B18" w:rsidP="00A36B18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A36B18" w:rsidRDefault="00A36B18" w:rsidP="00A36B18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решать иррациональные, логарифмические и тригонометрические уравнения и неравенства;</w:t>
      </w:r>
    </w:p>
    <w:p w:rsidR="00A36B18" w:rsidRDefault="00A36B18" w:rsidP="00A36B18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решать системы уравнений изученными методами; строить графики элементарных функций и проводить преобразования графиков, используя изученные методы;</w:t>
      </w:r>
    </w:p>
    <w:p w:rsidR="00A36B18" w:rsidRDefault="00A36B18" w:rsidP="00A36B18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применять аппарат математического анализа к решению задач; </w:t>
      </w:r>
    </w:p>
    <w:p w:rsidR="00A36B18" w:rsidRDefault="00A36B18" w:rsidP="00A36B18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A36B18" w:rsidRDefault="00A36B18" w:rsidP="00A36B18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A36B18" w:rsidRDefault="00A36B18" w:rsidP="00A36B18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распознавать и описывать информационные процессы в социальных, биологических и технических системах;</w:t>
      </w:r>
    </w:p>
    <w:p w:rsidR="00A36B18" w:rsidRDefault="00A36B18" w:rsidP="00A36B18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A36B18" w:rsidRDefault="00A36B18" w:rsidP="00A36B18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оценивать достоверность информации, сопоставляя различные источники;</w:t>
      </w:r>
    </w:p>
    <w:p w:rsidR="00A36B18" w:rsidRDefault="00A36B18" w:rsidP="00A36B18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иллюстрировать учебные работы с использованием средств информационных технологий;</w:t>
      </w:r>
    </w:p>
    <w:p w:rsidR="00A36B18" w:rsidRDefault="00A36B18" w:rsidP="00A36B18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создавать информационные объекты сложной структуры, в том числе гипертекстовые документы;</w:t>
      </w:r>
    </w:p>
    <w:p w:rsidR="00A36B18" w:rsidRDefault="00A36B18" w:rsidP="00A36B18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A36B18" w:rsidRDefault="00A36B18" w:rsidP="00A36B18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наглядно представлять числовые показатели и динамику их изменения с помощью программ деловой графики;</w:t>
      </w:r>
    </w:p>
    <w:p w:rsidR="00A36B18" w:rsidRDefault="00A36B18" w:rsidP="00A36B18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соблюдать правила техники безопасности и гигиенические рекомендации при использовании средств ИКТ; </w:t>
      </w:r>
    </w:p>
    <w:p w:rsidR="00A36B18" w:rsidRDefault="00A36B18" w:rsidP="00A36B18">
      <w:pPr>
        <w:pStyle w:val="5"/>
        <w:shd w:val="clear" w:color="auto" w:fill="auto"/>
        <w:ind w:left="100" w:right="169" w:firstLine="480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знать:</w:t>
      </w:r>
    </w:p>
    <w:p w:rsidR="00A36B18" w:rsidRDefault="00A36B18" w:rsidP="00A36B18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тематический материал курса;</w:t>
      </w:r>
    </w:p>
    <w:p w:rsidR="00A36B18" w:rsidRDefault="00A36B18" w:rsidP="00A36B18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</w:r>
    </w:p>
    <w:p w:rsidR="00A36B18" w:rsidRDefault="00A36B18" w:rsidP="00A36B18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>назначение и виды информационных моделей, описывающих реальные объекты и процессы;</w:t>
      </w:r>
    </w:p>
    <w:p w:rsidR="00A65E4A" w:rsidRDefault="00A36B18" w:rsidP="00A36B18">
      <w:r>
        <w:rPr>
          <w:color w:val="000000"/>
          <w:lang w:eastAsia="en-US"/>
        </w:rPr>
        <w:t>назначения и функции операционных систем;</w:t>
      </w:r>
    </w:p>
    <w:sectPr w:rsidR="00A65E4A" w:rsidSect="00A6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abstractNum w:abstractNumId="2">
    <w:nsid w:val="13170A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39F7"/>
    <w:rsid w:val="000361A6"/>
    <w:rsid w:val="00057BDB"/>
    <w:rsid w:val="000C1907"/>
    <w:rsid w:val="000F1E6A"/>
    <w:rsid w:val="00145ADA"/>
    <w:rsid w:val="00161D37"/>
    <w:rsid w:val="001C0417"/>
    <w:rsid w:val="001F0A1B"/>
    <w:rsid w:val="00297DF7"/>
    <w:rsid w:val="002D036F"/>
    <w:rsid w:val="0031754B"/>
    <w:rsid w:val="00332519"/>
    <w:rsid w:val="003F435B"/>
    <w:rsid w:val="004A1EA1"/>
    <w:rsid w:val="00765CE0"/>
    <w:rsid w:val="007E39F7"/>
    <w:rsid w:val="00931B5C"/>
    <w:rsid w:val="009808A4"/>
    <w:rsid w:val="009B3E22"/>
    <w:rsid w:val="00A36B18"/>
    <w:rsid w:val="00A65E4A"/>
    <w:rsid w:val="00AA26B6"/>
    <w:rsid w:val="00B5569E"/>
    <w:rsid w:val="00B96CE4"/>
    <w:rsid w:val="00BB3760"/>
    <w:rsid w:val="00D030F1"/>
    <w:rsid w:val="00D525DF"/>
    <w:rsid w:val="00DA351C"/>
    <w:rsid w:val="00DA7497"/>
    <w:rsid w:val="00EB236D"/>
    <w:rsid w:val="00F1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7E39F7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39F7"/>
    <w:pPr>
      <w:shd w:val="clear" w:color="auto" w:fill="FFFFFF"/>
      <w:spacing w:after="120" w:line="0" w:lineRule="atLeas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31">
    <w:name w:val="Основной текст (3) + Не полужирный"/>
    <w:rsid w:val="007E39F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table" w:styleId="a3">
    <w:name w:val="Table Grid"/>
    <w:basedOn w:val="a1"/>
    <w:uiPriority w:val="59"/>
    <w:rsid w:val="007E39F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(3)1"/>
    <w:basedOn w:val="a"/>
    <w:semiHidden/>
    <w:rsid w:val="00A36B18"/>
    <w:pPr>
      <w:shd w:val="clear" w:color="auto" w:fill="FFFFFF"/>
      <w:tabs>
        <w:tab w:val="left" w:pos="708"/>
      </w:tabs>
      <w:spacing w:before="900" w:line="408" w:lineRule="exact"/>
      <w:jc w:val="center"/>
    </w:pPr>
  </w:style>
  <w:style w:type="paragraph" w:customStyle="1" w:styleId="5">
    <w:name w:val="Основной текст5"/>
    <w:basedOn w:val="a"/>
    <w:semiHidden/>
    <w:rsid w:val="00A36B18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2020-09-29T08:51:00Z</dcterms:created>
  <dcterms:modified xsi:type="dcterms:W3CDTF">2020-12-08T07:33:00Z</dcterms:modified>
</cp:coreProperties>
</file>